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D9F5A8C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Utešená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1DC5E0D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9884421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00DDA9D" w:rsidR="00736D44" w:rsidRPr="005B40FD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830ABD4" w:rsidR="00736D44" w:rsidRDefault="0092673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4E45422" w:rsidR="00736D44" w:rsidRPr="0082246C" w:rsidRDefault="000E1865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228136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4765910" w:rsidR="00736D44" w:rsidRPr="000E1865" w:rsidRDefault="000846F1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0E1865" w:rsidRPr="000E1865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https://app.crepc.sk/?fn=detailBiblioForm&amp;sid=C976F6E2D9A9DCA7665EC13838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4110EC5" w:rsidR="00736D44" w:rsidRPr="00493BC8" w:rsidRDefault="00493BC8" w:rsidP="00493BC8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Small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Work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Vocational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Intervention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Program in Urban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Kenya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Tanzania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bring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from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Street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School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Experience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Kisumu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Eldoret</w:t>
            </w:r>
            <w:proofErr w:type="spellEnd"/>
            <w:r w:rsidRPr="00493BC8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493BC8">
              <w:rPr>
                <w:rStyle w:val="Siln"/>
                <w:rFonts w:cstheme="minorHAnsi"/>
                <w:sz w:val="16"/>
                <w:szCs w:val="16"/>
              </w:rPr>
              <w:t>Malindi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Mwanzia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Nicodemus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4.366%]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Dária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4.347%] ; Rusnák, Tomáš [Autor, 4.347%] ; Benková, Nora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Holková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Jarmila [Autor, 4.347%] ; Horváthová, Eva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Revická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Soňa [Autor, 4.347%] ; Utešená, Martina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Zoller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Roman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Palovičová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Viera [Autor, 4.347%] ; Pažitná, Veronika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4.347%] ; Ďuriš, Ivan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Vasko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Zuzana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Vallušová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Lenka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Jurčiová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Renáta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Adamová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Irena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Kafková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Jiřina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Mamová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Alexandra [Autor, 4.347%] ;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Katarína [Autor, 4.347%]. – WOS CC</w:t>
            </w:r>
            <w:r w:rsidRPr="00493BC8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493BC8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493BC8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15-18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D5A6D3D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AA1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185436F2" w:rsidR="00736D44" w:rsidRPr="00E31F09" w:rsidRDefault="0092673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267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https://clinicalsocialwork.eu/wp-content/uploads/2020/01/03_kimuli.pdf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5ADA977" w:rsidR="00736D44" w:rsidRDefault="002F70D1" w:rsidP="003E7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2673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4,347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B41A755" w:rsidR="00736D44" w:rsidRDefault="000846F1" w:rsidP="000846F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 publikácie je predložiť stručný prehľad cie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ľov a </w:t>
            </w:r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efektí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vnosť niektorých z  programov v </w:t>
            </w:r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Kenskej republike.</w:t>
            </w:r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brief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overview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objectives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effectivene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Republic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0846F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0846F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02CFD07" w:rsidR="00736D44" w:rsidRPr="00B423EE" w:rsidRDefault="00B423EE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423EE">
              <w:rPr>
                <w:sz w:val="16"/>
                <w:szCs w:val="16"/>
              </w:rPr>
              <w:t>Joint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programs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combining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full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board</w:t>
            </w:r>
            <w:proofErr w:type="spellEnd"/>
            <w:r w:rsidRPr="00B423EE">
              <w:rPr>
                <w:sz w:val="16"/>
                <w:szCs w:val="16"/>
              </w:rPr>
              <w:t xml:space="preserve"> and </w:t>
            </w:r>
            <w:proofErr w:type="spellStart"/>
            <w:r w:rsidRPr="00B423EE">
              <w:rPr>
                <w:sz w:val="16"/>
                <w:szCs w:val="16"/>
              </w:rPr>
              <w:t>education</w:t>
            </w:r>
            <w:proofErr w:type="spellEnd"/>
            <w:r w:rsidRPr="00B423EE">
              <w:rPr>
                <w:sz w:val="16"/>
                <w:szCs w:val="16"/>
              </w:rPr>
              <w:t xml:space="preserve"> (</w:t>
            </w:r>
            <w:proofErr w:type="spellStart"/>
            <w:r w:rsidRPr="00B423EE">
              <w:rPr>
                <w:sz w:val="16"/>
                <w:szCs w:val="16"/>
              </w:rPr>
              <w:t>housing</w:t>
            </w:r>
            <w:proofErr w:type="spellEnd"/>
            <w:r w:rsidRPr="00B423EE">
              <w:rPr>
                <w:sz w:val="16"/>
                <w:szCs w:val="16"/>
              </w:rPr>
              <w:t xml:space="preserve"> and </w:t>
            </w:r>
            <w:proofErr w:type="spellStart"/>
            <w:r w:rsidRPr="00B423EE">
              <w:rPr>
                <w:sz w:val="16"/>
                <w:szCs w:val="16"/>
              </w:rPr>
              <w:t>school</w:t>
            </w:r>
            <w:proofErr w:type="spellEnd"/>
            <w:r w:rsidRPr="00B423EE">
              <w:rPr>
                <w:sz w:val="16"/>
                <w:szCs w:val="16"/>
              </w:rPr>
              <w:t xml:space="preserve">) in </w:t>
            </w:r>
            <w:proofErr w:type="spellStart"/>
            <w:r w:rsidRPr="00B423EE">
              <w:rPr>
                <w:sz w:val="16"/>
                <w:szCs w:val="16"/>
              </w:rPr>
              <w:t>Kenya</w:t>
            </w:r>
            <w:proofErr w:type="spellEnd"/>
            <w:r w:rsidRPr="00B423EE">
              <w:rPr>
                <w:sz w:val="16"/>
                <w:szCs w:val="16"/>
              </w:rPr>
              <w:t xml:space="preserve"> are more and more </w:t>
            </w:r>
            <w:proofErr w:type="spellStart"/>
            <w:r w:rsidRPr="00B423EE">
              <w:rPr>
                <w:sz w:val="16"/>
                <w:szCs w:val="16"/>
              </w:rPr>
              <w:t>popular</w:t>
            </w:r>
            <w:proofErr w:type="spellEnd"/>
            <w:r w:rsidRPr="00B423EE">
              <w:rPr>
                <w:sz w:val="16"/>
                <w:szCs w:val="16"/>
              </w:rPr>
              <w:t xml:space="preserve">. </w:t>
            </w:r>
            <w:proofErr w:type="spellStart"/>
            <w:r w:rsidRPr="00B423EE">
              <w:rPr>
                <w:sz w:val="16"/>
                <w:szCs w:val="16"/>
              </w:rPr>
              <w:t>Results</w:t>
            </w:r>
            <w:proofErr w:type="spellEnd"/>
            <w:r w:rsidRPr="00B423EE">
              <w:rPr>
                <w:sz w:val="16"/>
                <w:szCs w:val="16"/>
              </w:rPr>
              <w:t xml:space="preserve"> of </w:t>
            </w:r>
            <w:proofErr w:type="spellStart"/>
            <w:r w:rsidRPr="00B423EE">
              <w:rPr>
                <w:sz w:val="16"/>
                <w:szCs w:val="16"/>
              </w:rPr>
              <w:t>the</w:t>
            </w:r>
            <w:proofErr w:type="spellEnd"/>
            <w:r w:rsidRPr="00B423EE">
              <w:rPr>
                <w:sz w:val="16"/>
                <w:szCs w:val="16"/>
              </w:rPr>
              <w:t xml:space="preserve"> 15 </w:t>
            </w:r>
            <w:proofErr w:type="spellStart"/>
            <w:r w:rsidRPr="00B423EE">
              <w:rPr>
                <w:sz w:val="16"/>
                <w:szCs w:val="16"/>
              </w:rPr>
              <w:t>year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history</w:t>
            </w:r>
            <w:proofErr w:type="spellEnd"/>
            <w:r w:rsidRPr="00B423EE">
              <w:rPr>
                <w:sz w:val="16"/>
                <w:szCs w:val="16"/>
              </w:rPr>
              <w:t xml:space="preserve"> of 5 </w:t>
            </w:r>
            <w:proofErr w:type="spellStart"/>
            <w:r w:rsidRPr="00B423EE">
              <w:rPr>
                <w:sz w:val="16"/>
                <w:szCs w:val="16"/>
              </w:rPr>
              <w:t>programs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focused</w:t>
            </w:r>
            <w:proofErr w:type="spellEnd"/>
            <w:r w:rsidRPr="00B423EE">
              <w:rPr>
                <w:sz w:val="16"/>
                <w:szCs w:val="16"/>
              </w:rPr>
              <w:t xml:space="preserve"> on </w:t>
            </w:r>
            <w:proofErr w:type="spellStart"/>
            <w:r w:rsidRPr="00B423EE">
              <w:rPr>
                <w:sz w:val="16"/>
                <w:szCs w:val="16"/>
              </w:rPr>
              <w:t>shelter</w:t>
            </w:r>
            <w:proofErr w:type="spellEnd"/>
            <w:r w:rsidRPr="00B423EE">
              <w:rPr>
                <w:sz w:val="16"/>
                <w:szCs w:val="16"/>
              </w:rPr>
              <w:t xml:space="preserve"> and </w:t>
            </w:r>
            <w:proofErr w:type="spellStart"/>
            <w:r w:rsidRPr="00B423EE">
              <w:rPr>
                <w:sz w:val="16"/>
                <w:szCs w:val="16"/>
              </w:rPr>
              <w:t>education</w:t>
            </w:r>
            <w:proofErr w:type="spellEnd"/>
            <w:r w:rsidRPr="00B423EE">
              <w:rPr>
                <w:sz w:val="16"/>
                <w:szCs w:val="16"/>
              </w:rPr>
              <w:t xml:space="preserve"> to </w:t>
            </w:r>
            <w:proofErr w:type="spellStart"/>
            <w:r w:rsidRPr="00B423EE">
              <w:rPr>
                <w:sz w:val="16"/>
                <w:szCs w:val="16"/>
              </w:rPr>
              <w:t>combat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social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pathology</w:t>
            </w:r>
            <w:proofErr w:type="spellEnd"/>
            <w:r w:rsidRPr="00B423EE">
              <w:rPr>
                <w:sz w:val="16"/>
                <w:szCs w:val="16"/>
              </w:rPr>
              <w:t xml:space="preserve"> as </w:t>
            </w:r>
            <w:proofErr w:type="spellStart"/>
            <w:r w:rsidRPr="00B423EE">
              <w:rPr>
                <w:sz w:val="16"/>
                <w:szCs w:val="16"/>
              </w:rPr>
              <w:t>social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work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intervention</w:t>
            </w:r>
            <w:proofErr w:type="spellEnd"/>
            <w:r w:rsidRPr="00B423EE">
              <w:rPr>
                <w:sz w:val="16"/>
                <w:szCs w:val="16"/>
              </w:rPr>
              <w:t xml:space="preserve"> are </w:t>
            </w:r>
            <w:proofErr w:type="spellStart"/>
            <w:r w:rsidRPr="00B423EE">
              <w:rPr>
                <w:sz w:val="16"/>
                <w:szCs w:val="16"/>
              </w:rPr>
              <w:t>presented</w:t>
            </w:r>
            <w:proofErr w:type="spellEnd"/>
            <w:r w:rsidRPr="00B423EE">
              <w:rPr>
                <w:sz w:val="16"/>
                <w:szCs w:val="16"/>
              </w:rPr>
              <w:t xml:space="preserve">. </w:t>
            </w:r>
            <w:proofErr w:type="spellStart"/>
            <w:r w:rsidRPr="00B423EE">
              <w:rPr>
                <w:sz w:val="16"/>
                <w:szCs w:val="16"/>
              </w:rPr>
              <w:t>This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communication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is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dedicated</w:t>
            </w:r>
            <w:proofErr w:type="spellEnd"/>
            <w:r w:rsidRPr="00B423EE">
              <w:rPr>
                <w:sz w:val="16"/>
                <w:szCs w:val="16"/>
              </w:rPr>
              <w:t xml:space="preserve"> to Dr. </w:t>
            </w:r>
            <w:proofErr w:type="spellStart"/>
            <w:r w:rsidRPr="00B423EE">
              <w:rPr>
                <w:sz w:val="16"/>
                <w:szCs w:val="16"/>
              </w:rPr>
              <w:t>Mimi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Bihariova</w:t>
            </w:r>
            <w:proofErr w:type="spellEnd"/>
            <w:r w:rsidRPr="00B423EE">
              <w:rPr>
                <w:sz w:val="16"/>
                <w:szCs w:val="16"/>
              </w:rPr>
              <w:t xml:space="preserve">, </w:t>
            </w:r>
            <w:proofErr w:type="spellStart"/>
            <w:r w:rsidRPr="00B423EE">
              <w:rPr>
                <w:sz w:val="16"/>
                <w:szCs w:val="16"/>
              </w:rPr>
              <w:t>former</w:t>
            </w:r>
            <w:proofErr w:type="spellEnd"/>
            <w:r w:rsidRPr="00B423EE">
              <w:rPr>
                <w:sz w:val="16"/>
                <w:szCs w:val="16"/>
              </w:rPr>
              <w:t xml:space="preserve"> SEUC and SCM PhD </w:t>
            </w:r>
            <w:proofErr w:type="spellStart"/>
            <w:r w:rsidRPr="00B423EE">
              <w:rPr>
                <w:sz w:val="16"/>
                <w:szCs w:val="16"/>
              </w:rPr>
              <w:t>Programs</w:t>
            </w:r>
            <w:proofErr w:type="spellEnd"/>
            <w:r w:rsidRPr="00B423EE">
              <w:rPr>
                <w:sz w:val="16"/>
                <w:szCs w:val="16"/>
              </w:rPr>
              <w:t xml:space="preserve"> and </w:t>
            </w:r>
            <w:proofErr w:type="spellStart"/>
            <w:r w:rsidRPr="00B423EE">
              <w:rPr>
                <w:sz w:val="16"/>
                <w:szCs w:val="16"/>
              </w:rPr>
              <w:t>MSc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programs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who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died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tragically</w:t>
            </w:r>
            <w:proofErr w:type="spellEnd"/>
            <w:r w:rsidRPr="00B423EE">
              <w:rPr>
                <w:sz w:val="16"/>
                <w:szCs w:val="16"/>
              </w:rPr>
              <w:t xml:space="preserve"> in </w:t>
            </w:r>
            <w:proofErr w:type="spellStart"/>
            <w:r w:rsidRPr="00B423EE">
              <w:rPr>
                <w:sz w:val="16"/>
                <w:szCs w:val="16"/>
              </w:rPr>
              <w:t>Tanzania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having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devoted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her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life</w:t>
            </w:r>
            <w:proofErr w:type="spellEnd"/>
            <w:r w:rsidRPr="00B423EE">
              <w:rPr>
                <w:sz w:val="16"/>
                <w:szCs w:val="16"/>
              </w:rPr>
              <w:t xml:space="preserve"> in </w:t>
            </w:r>
            <w:proofErr w:type="spellStart"/>
            <w:r w:rsidRPr="00B423EE">
              <w:rPr>
                <w:sz w:val="16"/>
                <w:szCs w:val="16"/>
              </w:rPr>
              <w:t>support</w:t>
            </w:r>
            <w:proofErr w:type="spellEnd"/>
            <w:r w:rsidRPr="00B423EE">
              <w:rPr>
                <w:sz w:val="16"/>
                <w:szCs w:val="16"/>
              </w:rPr>
              <w:t xml:space="preserve"> of </w:t>
            </w:r>
            <w:proofErr w:type="spellStart"/>
            <w:r w:rsidRPr="00B423EE">
              <w:rPr>
                <w:sz w:val="16"/>
                <w:szCs w:val="16"/>
              </w:rPr>
              <w:t>orphans</w:t>
            </w:r>
            <w:proofErr w:type="spellEnd"/>
            <w:r w:rsidRPr="00B423EE">
              <w:rPr>
                <w:sz w:val="16"/>
                <w:szCs w:val="16"/>
              </w:rPr>
              <w:t xml:space="preserve"> and </w:t>
            </w:r>
            <w:proofErr w:type="spellStart"/>
            <w:r w:rsidRPr="00B423EE">
              <w:rPr>
                <w:sz w:val="16"/>
                <w:szCs w:val="16"/>
              </w:rPr>
              <w:t>street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children</w:t>
            </w:r>
            <w:proofErr w:type="spellEnd"/>
            <w:r w:rsidRPr="00B423EE">
              <w:rPr>
                <w:sz w:val="16"/>
                <w:szCs w:val="16"/>
              </w:rPr>
              <w:t xml:space="preserve"> in </w:t>
            </w:r>
            <w:proofErr w:type="spellStart"/>
            <w:r w:rsidRPr="00B423EE">
              <w:rPr>
                <w:sz w:val="16"/>
                <w:szCs w:val="16"/>
              </w:rPr>
              <w:t>Sub-Saharan</w:t>
            </w:r>
            <w:proofErr w:type="spellEnd"/>
            <w:r w:rsidRPr="00B423EE">
              <w:rPr>
                <w:sz w:val="16"/>
                <w:szCs w:val="16"/>
              </w:rPr>
              <w:t xml:space="preserve"> </w:t>
            </w:r>
            <w:proofErr w:type="spellStart"/>
            <w:r w:rsidRPr="00B423EE">
              <w:rPr>
                <w:sz w:val="16"/>
                <w:szCs w:val="16"/>
              </w:rPr>
              <w:t>Africa</w:t>
            </w:r>
            <w:proofErr w:type="spellEnd"/>
            <w:r w:rsidRPr="00B423EE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31FBF2A1" w:rsidR="00736D44" w:rsidRPr="008C710D" w:rsidRDefault="008C710D" w:rsidP="008C710D">
            <w:pPr>
              <w:rPr>
                <w:sz w:val="16"/>
                <w:szCs w:val="16"/>
              </w:rPr>
            </w:pPr>
            <w:r w:rsidRPr="008C710D">
              <w:rPr>
                <w:sz w:val="16"/>
                <w:szCs w:val="16"/>
              </w:rPr>
              <w:t xml:space="preserve">1) </w:t>
            </w:r>
            <w:hyperlink r:id="rId18" w:history="1">
              <w:r w:rsidR="00926735" w:rsidRPr="003D5507">
                <w:rPr>
                  <w:rFonts w:ascii="Calibri" w:hAnsi="Calibri" w:cs="Calibri"/>
                  <w:sz w:val="16"/>
                  <w:szCs w:val="16"/>
                  <w:lang w:val="en"/>
                </w:rPr>
                <w:t>10 YEARS OF USHIRIKIANO CENTRE IN MALINDI, KENYA</w:t>
              </w:r>
            </w:hyperlink>
            <w:r w:rsidR="00926735" w:rsidRPr="003D5507">
              <w:rPr>
                <w:rFonts w:ascii="Calibri" w:hAnsi="Calibri" w:cs="Calibri"/>
                <w:sz w:val="16"/>
                <w:szCs w:val="16"/>
                <w:lang w:val="en"/>
              </w:rPr>
              <w:t xml:space="preserve"> </w:t>
            </w:r>
            <w:hyperlink r:id="rId19" w:history="1">
              <w:proofErr w:type="spellStart"/>
              <w:r w:rsidR="00926735" w:rsidRPr="003D5507">
                <w:rPr>
                  <w:rFonts w:ascii="Calibri" w:hAnsi="Calibri" w:cs="Calibri"/>
                  <w:sz w:val="16"/>
                  <w:szCs w:val="16"/>
                  <w:lang w:val="en"/>
                </w:rPr>
                <w:t>Holkova</w:t>
              </w:r>
              <w:proofErr w:type="spellEnd"/>
              <w:r w:rsidR="00926735" w:rsidRPr="003D5507">
                <w:rPr>
                  <w:rFonts w:ascii="Calibri" w:hAnsi="Calibri" w:cs="Calibri"/>
                  <w:sz w:val="16"/>
                  <w:szCs w:val="16"/>
                  <w:lang w:val="en"/>
                </w:rPr>
                <w:t>, J</w:t>
              </w:r>
            </w:hyperlink>
            <w:r w:rsidR="00926735" w:rsidRPr="003D5507">
              <w:rPr>
                <w:rFonts w:ascii="Calibri" w:hAnsi="Calibri" w:cs="Calibri"/>
                <w:sz w:val="16"/>
                <w:szCs w:val="16"/>
              </w:rPr>
              <w:t> and </w:t>
            </w:r>
            <w:hyperlink r:id="rId20" w:history="1">
              <w:r w:rsidR="00926735" w:rsidRPr="003D5507">
                <w:rPr>
                  <w:rFonts w:ascii="Calibri" w:hAnsi="Calibri" w:cs="Calibri"/>
                  <w:sz w:val="16"/>
                  <w:szCs w:val="16"/>
                  <w:lang w:val="en"/>
                </w:rPr>
                <w:t>Katana, JK</w:t>
              </w:r>
            </w:hyperlink>
            <w:r w:rsidR="00926735" w:rsidRPr="003D5507">
              <w:rPr>
                <w:rFonts w:ascii="Calibri" w:hAnsi="Calibri" w:cs="Calibri"/>
                <w:sz w:val="16"/>
                <w:szCs w:val="16"/>
              </w:rPr>
              <w:t xml:space="preserve"> May 2022 |  </w:t>
            </w:r>
            <w:hyperlink r:id="rId21" w:history="1">
              <w:r w:rsidR="00926735" w:rsidRPr="003D5507">
                <w:rPr>
                  <w:rFonts w:ascii="Calibri" w:hAnsi="Calibri" w:cs="Calibri"/>
                  <w:sz w:val="16"/>
                  <w:szCs w:val="16"/>
                  <w:bdr w:val="none" w:sz="0" w:space="0" w:color="auto" w:frame="1"/>
                  <w:lang w:val="en"/>
                </w:rPr>
                <w:t>ACTA MISSIOLOGICA</w:t>
              </w:r>
            </w:hyperlink>
            <w:r w:rsidR="00926735" w:rsidRPr="003D5507">
              <w:rPr>
                <w:rFonts w:ascii="Calibri" w:hAnsi="Calibri" w:cs="Calibri"/>
                <w:sz w:val="16"/>
                <w:szCs w:val="16"/>
              </w:rPr>
              <w:t> 16 (1) , pp.370-384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6EF2EA6" w:rsidR="00736D44" w:rsidRPr="009C7963" w:rsidRDefault="004428D6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3DFF1B70" w:rsidR="00736D44" w:rsidRPr="00230582" w:rsidRDefault="004428D6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46F1"/>
    <w:rsid w:val="000866EF"/>
    <w:rsid w:val="000B6E38"/>
    <w:rsid w:val="000C2438"/>
    <w:rsid w:val="000E1865"/>
    <w:rsid w:val="00131F27"/>
    <w:rsid w:val="00182B29"/>
    <w:rsid w:val="00230582"/>
    <w:rsid w:val="002F70D1"/>
    <w:rsid w:val="00362B3A"/>
    <w:rsid w:val="003E71E6"/>
    <w:rsid w:val="003F6183"/>
    <w:rsid w:val="004404EA"/>
    <w:rsid w:val="004428D6"/>
    <w:rsid w:val="00470B75"/>
    <w:rsid w:val="00493BC8"/>
    <w:rsid w:val="004A4B40"/>
    <w:rsid w:val="004E1895"/>
    <w:rsid w:val="00504FDA"/>
    <w:rsid w:val="00677A7E"/>
    <w:rsid w:val="00736D44"/>
    <w:rsid w:val="007D7512"/>
    <w:rsid w:val="0082246C"/>
    <w:rsid w:val="0084754A"/>
    <w:rsid w:val="008B4271"/>
    <w:rsid w:val="008C710D"/>
    <w:rsid w:val="009220F4"/>
    <w:rsid w:val="00926735"/>
    <w:rsid w:val="00946931"/>
    <w:rsid w:val="00AA1A49"/>
    <w:rsid w:val="00B423EE"/>
    <w:rsid w:val="00B56DA5"/>
    <w:rsid w:val="00BD1CCF"/>
    <w:rsid w:val="00CC6E8A"/>
    <w:rsid w:val="00D80BC4"/>
    <w:rsid w:val="00DE5DA0"/>
    <w:rsid w:val="00E12A1C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976F6E2D9A9DCA7665EC13838" TargetMode="External"/><Relationship Id="rId18" Type="http://schemas.openxmlformats.org/officeDocument/2006/relationships/hyperlink" Target="https://www-1webofscience-1com-1g8dbuklu0002.han5.savba.sk/wos/woscc/full-record/WOS:00085137900003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javascript:void(0)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-1webofscience-1com-1g8dbuklu0002.han5.savba.sk/wos/author/record/23605143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lu0002.han5.savba.sk/wos/author/record/8661821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14</cp:revision>
  <cp:lastPrinted>2022-10-24T11:12:00Z</cp:lastPrinted>
  <dcterms:created xsi:type="dcterms:W3CDTF">2022-10-24T11:16:00Z</dcterms:created>
  <dcterms:modified xsi:type="dcterms:W3CDTF">2022-11-28T09:16:00Z</dcterms:modified>
</cp:coreProperties>
</file>